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9" w:rsidRDefault="00B11FCA" w:rsidP="00B11FCA">
      <w:pPr>
        <w:jc w:val="center"/>
      </w:pPr>
      <w:r>
        <w:rPr>
          <w:noProof/>
          <w:lang w:bidi="hi-IN"/>
        </w:rPr>
        <w:drawing>
          <wp:inline distT="0" distB="0" distL="0" distR="0">
            <wp:extent cx="36004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CA" w:rsidRPr="00B11FCA" w:rsidRDefault="00B11FCA" w:rsidP="00B11F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Currently we are looking for:</w:t>
      </w:r>
    </w:p>
    <w:p w:rsidR="00B11FCA" w:rsidRPr="00B11FCA" w:rsidRDefault="00B11FCA" w:rsidP="00B11F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  <w:t>Junior Process Officer/Process Officer in Group AML &amp; Sanctions (CRS Project)</w:t>
      </w:r>
    </w:p>
    <w:p w:rsidR="00B11FCA" w:rsidRPr="00B11FCA" w:rsidRDefault="00B11FCA" w:rsidP="00B11F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" w:bidi="hi-IN"/>
        </w:rPr>
      </w:pPr>
    </w:p>
    <w:p w:rsidR="00B11FCA" w:rsidRPr="00B11FCA" w:rsidRDefault="00B11FCA" w:rsidP="00B1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 xml:space="preserve">In Group AML &amp; Sanctions Unit we are responsible for dealing with procedures, laws and regulations on banking supervision, designed to stop the practice of generating income through illegal actions, criminal </w:t>
      </w:r>
      <w:proofErr w:type="spellStart"/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behaviours</w:t>
      </w:r>
      <w:proofErr w:type="spellEnd"/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, anti-bribery and corruption.  In the coming months new project starts in our Unit – CRS (Common Reporting Standard). Therefore, we are seeking for candidates ready to take new challenges and would like to be part of our high-performing Unit to support Nordea Group in implementation of Compliance Strategy.</w:t>
      </w:r>
    </w:p>
    <w:p w:rsidR="00B11FCA" w:rsidRDefault="00B11FCA" w:rsidP="00B11F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</w:t>
      </w:r>
    </w:p>
    <w:p w:rsidR="00B11FCA" w:rsidRPr="00B11FCA" w:rsidRDefault="00B11FCA" w:rsidP="00B1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  <w:t>The position we offer</w:t>
      </w:r>
    </w:p>
    <w:p w:rsidR="00B11FCA" w:rsidRPr="00B11FCA" w:rsidRDefault="00B11FCA" w:rsidP="00B11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  <w:t> </w:t>
      </w: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 xml:space="preserve">Dealing with Nordea customers covered by CRS </w:t>
      </w:r>
      <w:proofErr w:type="spellStart"/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Programme</w:t>
      </w:r>
      <w:proofErr w:type="spellEnd"/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 xml:space="preserve"> </w:t>
      </w:r>
    </w:p>
    <w:p w:rsidR="00B11FCA" w:rsidRPr="00B11FCA" w:rsidRDefault="00B11FCA" w:rsidP="00B11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Creating and implementing banking standards for automatic exchange of Customer &amp; Financial Account Information (enhanced co-operation and exchange of information)</w:t>
      </w:r>
    </w:p>
    <w:p w:rsidR="00B11FCA" w:rsidRPr="00B11FCA" w:rsidRDefault="00B11FCA" w:rsidP="00B11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 xml:space="preserve"> Transmission of taxpayer information by the source country of income to the country of residence </w:t>
      </w:r>
    </w:p>
    <w:p w:rsidR="00B11FCA" w:rsidRPr="00B11FCA" w:rsidRDefault="00B11FCA" w:rsidP="00B11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Cooperation with external authorities and several foreign financial institutions around the globe</w:t>
      </w:r>
    </w:p>
    <w:p w:rsidR="00B11FCA" w:rsidRPr="00B11FCA" w:rsidRDefault="00B11FCA" w:rsidP="00B11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Having an influence on improving international tax compliance and reduction of global tax evasion</w:t>
      </w:r>
    </w:p>
    <w:p w:rsidR="00B11FCA" w:rsidRPr="00B11FCA" w:rsidRDefault="00B11FCA" w:rsidP="00B11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 xml:space="preserve"> Work in close cooperation with stakeholders and customers in Nordic countries </w:t>
      </w:r>
    </w:p>
    <w:p w:rsidR="00B11FCA" w:rsidRPr="00B11FCA" w:rsidRDefault="00B11FCA" w:rsidP="00B11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u w:val="single"/>
          <w:lang w:val="en" w:bidi="hi-IN"/>
        </w:rPr>
        <w:t>We offer you:</w:t>
      </w:r>
    </w:p>
    <w:p w:rsidR="00B11FCA" w:rsidRPr="00B11FCA" w:rsidRDefault="00B11FCA" w:rsidP="00B11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A rewarding challenge for you to further develop in the banking sector in a very interesting and demanding department</w:t>
      </w:r>
    </w:p>
    <w:p w:rsidR="00B11FCA" w:rsidRPr="00B11FCA" w:rsidRDefault="00B11FCA" w:rsidP="00B11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Continuous development in banking operational risk area</w:t>
      </w:r>
    </w:p>
    <w:p w:rsidR="00B11FCA" w:rsidRPr="00B11FCA" w:rsidRDefault="00B11FCA" w:rsidP="00B11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A chance for you to have an impact on creating a newly established process in NOC</w:t>
      </w:r>
    </w:p>
    <w:p w:rsidR="00B11FCA" w:rsidRPr="00B11FCA" w:rsidRDefault="00B11FCA" w:rsidP="00B11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A chance to be part of a recently formed team consisting of people with great enthusiasm for the business and for delivering top class service</w:t>
      </w:r>
    </w:p>
    <w:p w:rsidR="00B11FCA" w:rsidRPr="00B11FCA" w:rsidRDefault="00B11FCA" w:rsidP="00B11FC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 Working environment based on mutual trust, positive atmosphere and enjoying team work</w:t>
      </w:r>
    </w:p>
    <w:p w:rsidR="00B11FCA" w:rsidRPr="00B11FCA" w:rsidRDefault="00B11FCA" w:rsidP="00B11FCA">
      <w:pPr>
        <w:spacing w:before="100" w:beforeAutospacing="1" w:after="0" w:afterAutospacing="1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</w:pPr>
    </w:p>
    <w:p w:rsidR="00B11FCA" w:rsidRPr="00B11FCA" w:rsidRDefault="00B11FCA" w:rsidP="00B11FCA">
      <w:pPr>
        <w:spacing w:before="100" w:beforeAutospacing="1" w:after="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b/>
          <w:bCs/>
          <w:sz w:val="24"/>
          <w:szCs w:val="24"/>
          <w:lang w:val="en" w:bidi="hi-IN"/>
        </w:rPr>
        <w:t>The qualifications you need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English on communicative level (at least B2)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Swedish/Finnish language will be an asset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Good knowledge of MS Office tools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Attention to detail, and clear and concise communication skills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Pro-active approach and open mind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>Ability to work effectively as a team player</w:t>
      </w:r>
    </w:p>
    <w:p w:rsidR="00B11FCA" w:rsidRPr="00B11FCA" w:rsidRDefault="00B11FCA" w:rsidP="00B11F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bidi="hi-IN"/>
        </w:rPr>
      </w:pPr>
      <w:r w:rsidRPr="00B11FCA">
        <w:rPr>
          <w:rFonts w:ascii="Calibri" w:eastAsia="Times New Roman" w:hAnsi="Calibri" w:cs="Times New Roman"/>
          <w:sz w:val="24"/>
          <w:szCs w:val="24"/>
          <w:lang w:val="en" w:bidi="hi-IN"/>
        </w:rPr>
        <w:t xml:space="preserve">To be keen on learning new tasks and you get motivated by working in a changing international environment </w:t>
      </w:r>
    </w:p>
    <w:p w:rsidR="00B11FCA" w:rsidRPr="00861FB0" w:rsidRDefault="00861FB0" w:rsidP="00861FB0">
      <w:pPr>
        <w:rPr>
          <w:b/>
          <w:bCs/>
          <w:lang w:val="en"/>
        </w:rPr>
      </w:pPr>
      <w:r w:rsidRPr="00861FB0">
        <w:rPr>
          <w:b/>
          <w:bCs/>
          <w:lang w:val="en"/>
        </w:rPr>
        <w:t xml:space="preserve">Please fill the application form at: </w:t>
      </w:r>
      <w:hyperlink r:id="rId7" w:history="1">
        <w:r w:rsidRPr="00861FB0">
          <w:rPr>
            <w:rStyle w:val="Hyperlink"/>
            <w:b/>
            <w:bCs/>
            <w:lang w:val="en"/>
          </w:rPr>
          <w:t>https://candidate.hr-manager.net/ApplicationInit.aspx?cid=22&amp;ProjectId=197623&amp;DepartmentId=21479&amp;SkipAdvertisement=true</w:t>
        </w:r>
      </w:hyperlink>
      <w:bookmarkStart w:id="0" w:name="_GoBack"/>
      <w:bookmarkEnd w:id="0"/>
    </w:p>
    <w:sectPr w:rsidR="00B11FCA" w:rsidRPr="0086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DD7"/>
    <w:multiLevelType w:val="multilevel"/>
    <w:tmpl w:val="9C8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272C3"/>
    <w:multiLevelType w:val="multilevel"/>
    <w:tmpl w:val="C09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A0BFD"/>
    <w:multiLevelType w:val="multilevel"/>
    <w:tmpl w:val="15E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A"/>
    <w:rsid w:val="00253078"/>
    <w:rsid w:val="00796189"/>
    <w:rsid w:val="00861FB0"/>
    <w:rsid w:val="009C6491"/>
    <w:rsid w:val="00B11FCA"/>
    <w:rsid w:val="00C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11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861FB0"/>
    <w:rPr>
      <w:color w:val="00528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11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861FB0"/>
    <w:rPr>
      <w:color w:val="00528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ndidate.hr-manager.net/ApplicationInit.aspx?cid=22&amp;ProjectId=197623&amp;DepartmentId=21479&amp;SkipAdvertiseme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Mejbaum Julia</dc:creator>
  <cp:lastModifiedBy>Mejbaum Julia</cp:lastModifiedBy>
  <cp:revision>2</cp:revision>
  <dcterms:created xsi:type="dcterms:W3CDTF">2016-02-15T14:08:00Z</dcterms:created>
  <dcterms:modified xsi:type="dcterms:W3CDTF">2016-02-15T14:41:00Z</dcterms:modified>
</cp:coreProperties>
</file>